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937" w:rsidRPr="001B025E" w:rsidRDefault="00691937" w:rsidP="00C210C9">
      <w:pPr>
        <w:adjustRightInd w:val="0"/>
        <w:snapToGrid w:val="0"/>
        <w:spacing w:after="0" w:line="120" w:lineRule="atLeast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B025E">
        <w:rPr>
          <w:rFonts w:ascii="ＭＳ 明朝" w:eastAsia="ＭＳ 明朝" w:hAnsi="ＭＳ 明朝" w:hint="eastAsia"/>
          <w:b/>
          <w:bCs/>
          <w:sz w:val="32"/>
          <w:szCs w:val="36"/>
        </w:rPr>
        <w:t>川口総合文化センター・リリア</w:t>
      </w:r>
      <w:r w:rsidRPr="001B025E">
        <w:rPr>
          <w:rFonts w:ascii="ＭＳ 明朝" w:eastAsia="ＭＳ 明朝" w:hAnsi="ＭＳ 明朝"/>
          <w:b/>
          <w:bCs/>
          <w:sz w:val="32"/>
          <w:szCs w:val="36"/>
        </w:rPr>
        <w:t>における</w:t>
      </w:r>
    </w:p>
    <w:p w:rsidR="00691937" w:rsidRPr="001B025E" w:rsidRDefault="00691937" w:rsidP="00C210C9">
      <w:pPr>
        <w:adjustRightInd w:val="0"/>
        <w:snapToGrid w:val="0"/>
        <w:spacing w:after="0" w:line="120" w:lineRule="atLeast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B025E">
        <w:rPr>
          <w:rFonts w:ascii="ＭＳ 明朝" w:eastAsia="ＭＳ 明朝" w:hAnsi="ＭＳ 明朝"/>
          <w:b/>
          <w:bCs/>
          <w:sz w:val="32"/>
          <w:szCs w:val="36"/>
        </w:rPr>
        <w:t>自動販売</w:t>
      </w:r>
      <w:r w:rsidRPr="001B025E">
        <w:rPr>
          <w:rFonts w:ascii="ＭＳ 明朝" w:eastAsia="ＭＳ 明朝" w:hAnsi="ＭＳ 明朝" w:hint="eastAsia"/>
          <w:b/>
          <w:bCs/>
          <w:sz w:val="32"/>
          <w:szCs w:val="36"/>
        </w:rPr>
        <w:t>機設置に係る仕様書</w:t>
      </w:r>
    </w:p>
    <w:p w:rsidR="00691937" w:rsidRPr="001B025E" w:rsidRDefault="00691937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691937" w:rsidRPr="001B025E" w:rsidRDefault="00691937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１</w:t>
      </w:r>
      <w:r w:rsidR="00C210C9" w:rsidRPr="001B025E">
        <w:rPr>
          <w:rFonts w:ascii="ＭＳ 明朝" w:eastAsia="ＭＳ 明朝" w:hAnsi="ＭＳ 明朝" w:hint="eastAsia"/>
          <w:sz w:val="24"/>
          <w:szCs w:val="28"/>
        </w:rPr>
        <w:t xml:space="preserve">　設置場所及び台数</w:t>
      </w:r>
    </w:p>
    <w:p w:rsidR="00691937" w:rsidRPr="001B025E" w:rsidRDefault="00C210C9" w:rsidP="00C210C9">
      <w:pPr>
        <w:pStyle w:val="a9"/>
        <w:numPr>
          <w:ilvl w:val="0"/>
          <w:numId w:val="2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住　所　　　</w:t>
      </w:r>
      <w:r w:rsidR="00691937" w:rsidRPr="001B025E">
        <w:rPr>
          <w:rFonts w:ascii="ＭＳ 明朝" w:eastAsia="ＭＳ 明朝" w:hAnsi="ＭＳ 明朝" w:hint="eastAsia"/>
          <w:sz w:val="24"/>
          <w:szCs w:val="28"/>
        </w:rPr>
        <w:t>川口市川口３－１－１</w:t>
      </w:r>
    </w:p>
    <w:p w:rsidR="00C210C9" w:rsidRPr="001B025E" w:rsidRDefault="00C210C9" w:rsidP="00C210C9">
      <w:pPr>
        <w:pStyle w:val="a9"/>
        <w:numPr>
          <w:ilvl w:val="0"/>
          <w:numId w:val="2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施設名　　　川口総合文化センター・リリア</w:t>
      </w:r>
    </w:p>
    <w:p w:rsidR="00C210C9" w:rsidRPr="001B025E" w:rsidRDefault="00C210C9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（３）台　数　　　</w:t>
      </w:r>
      <w:r w:rsidR="006E61C8" w:rsidRPr="001B025E">
        <w:rPr>
          <w:rFonts w:ascii="ＭＳ 明朝" w:eastAsia="ＭＳ 明朝" w:hAnsi="ＭＳ 明朝" w:hint="eastAsia"/>
          <w:sz w:val="24"/>
          <w:szCs w:val="28"/>
        </w:rPr>
        <w:t>１２</w:t>
      </w:r>
      <w:r w:rsidRPr="001B025E">
        <w:rPr>
          <w:rFonts w:ascii="ＭＳ 明朝" w:eastAsia="ＭＳ 明朝" w:hAnsi="ＭＳ 明朝" w:hint="eastAsia"/>
          <w:sz w:val="24"/>
          <w:szCs w:val="28"/>
        </w:rPr>
        <w:t>台</w:t>
      </w:r>
    </w:p>
    <w:p w:rsidR="006E61C8" w:rsidRPr="001B025E" w:rsidRDefault="00C210C9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（４）設置場所　　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Ｂ１階　　地下駐車場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１階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１台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ホール棟　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２階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１台　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ホール棟　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３階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１台　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ホール棟　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４階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５階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６階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１台</w:t>
      </w:r>
    </w:p>
    <w:p w:rsidR="006E61C8" w:rsidRPr="001B025E" w:rsidRDefault="006E61C8" w:rsidP="006E61C8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７階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１台</w:t>
      </w:r>
    </w:p>
    <w:p w:rsidR="00AB6BE1" w:rsidRPr="001B025E" w:rsidRDefault="006E61C8" w:rsidP="00AB6BE1">
      <w:pPr>
        <w:spacing w:after="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１１階　　タワー棟　</w:t>
      </w:r>
      <w:r w:rsidR="00C23EF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１台</w:t>
      </w:r>
    </w:p>
    <w:p w:rsidR="006E61C8" w:rsidRPr="001B025E" w:rsidRDefault="006E61C8" w:rsidP="00AB6BE1">
      <w:pPr>
        <w:spacing w:after="0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詳細は別紙図面のとおり</w:t>
      </w:r>
    </w:p>
    <w:p w:rsidR="00691937" w:rsidRPr="001B025E" w:rsidRDefault="00691937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691937" w:rsidRPr="001B025E" w:rsidRDefault="00691937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CE3AB6" w:rsidRPr="001B025E">
        <w:rPr>
          <w:rFonts w:ascii="ＭＳ 明朝" w:eastAsia="ＭＳ 明朝" w:hAnsi="ＭＳ 明朝" w:hint="eastAsia"/>
          <w:sz w:val="24"/>
          <w:szCs w:val="28"/>
        </w:rPr>
        <w:t>契約</w:t>
      </w:r>
      <w:r w:rsidRPr="001B025E">
        <w:rPr>
          <w:rFonts w:ascii="ＭＳ 明朝" w:eastAsia="ＭＳ 明朝" w:hAnsi="ＭＳ 明朝" w:hint="eastAsia"/>
          <w:sz w:val="24"/>
          <w:szCs w:val="28"/>
        </w:rPr>
        <w:t>期間</w:t>
      </w:r>
    </w:p>
    <w:p w:rsidR="00691937" w:rsidRPr="001B025E" w:rsidRDefault="00691937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C210C9" w:rsidRPr="001B025E">
        <w:rPr>
          <w:rFonts w:ascii="ＭＳ 明朝" w:eastAsia="ＭＳ 明朝" w:hAnsi="ＭＳ 明朝" w:hint="eastAsia"/>
          <w:sz w:val="24"/>
          <w:szCs w:val="28"/>
        </w:rPr>
        <w:t>令和８年４月１日から</w:t>
      </w:r>
      <w:r w:rsidRPr="001B025E">
        <w:rPr>
          <w:rFonts w:ascii="ＭＳ 明朝" w:eastAsia="ＭＳ 明朝" w:hAnsi="ＭＳ 明朝" w:hint="eastAsia"/>
          <w:sz w:val="24"/>
          <w:szCs w:val="28"/>
        </w:rPr>
        <w:t>令和</w:t>
      </w:r>
      <w:r w:rsidR="00C23EF4">
        <w:rPr>
          <w:rFonts w:ascii="ＭＳ 明朝" w:eastAsia="ＭＳ 明朝" w:hAnsi="ＭＳ 明朝" w:hint="eastAsia"/>
          <w:sz w:val="24"/>
          <w:szCs w:val="28"/>
        </w:rPr>
        <w:t>１０</w:t>
      </w:r>
      <w:r w:rsidRPr="001B025E">
        <w:rPr>
          <w:rFonts w:ascii="ＭＳ 明朝" w:eastAsia="ＭＳ 明朝" w:hAnsi="ＭＳ 明朝" w:hint="eastAsia"/>
          <w:sz w:val="24"/>
          <w:szCs w:val="28"/>
        </w:rPr>
        <w:t>年３月３１日まで</w:t>
      </w:r>
      <w:r w:rsidR="00C23EF4">
        <w:rPr>
          <w:rFonts w:ascii="ＭＳ 明朝" w:eastAsia="ＭＳ 明朝" w:hAnsi="ＭＳ 明朝" w:hint="eastAsia"/>
          <w:sz w:val="24"/>
          <w:szCs w:val="28"/>
        </w:rPr>
        <w:t>（２年間）</w:t>
      </w:r>
    </w:p>
    <w:p w:rsidR="00C210C9" w:rsidRPr="001B025E" w:rsidRDefault="00C210C9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※ただし、令和８年４月１日は川口総合文化センター・リリアのプレオー</w:t>
      </w:r>
    </w:p>
    <w:p w:rsidR="002940CD" w:rsidRPr="001B025E" w:rsidRDefault="00C210C9" w:rsidP="002940C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プン日であることから具体的な日程は</w:t>
      </w:r>
      <w:r w:rsidR="00000F55" w:rsidRPr="001B025E">
        <w:rPr>
          <w:rFonts w:ascii="ＭＳ 明朝" w:eastAsia="ＭＳ 明朝" w:hAnsi="ＭＳ 明朝" w:hint="eastAsia"/>
          <w:sz w:val="24"/>
          <w:szCs w:val="28"/>
        </w:rPr>
        <w:t>公益財団法人川口総合文化センタ</w:t>
      </w:r>
    </w:p>
    <w:p w:rsidR="00C23EF4" w:rsidRDefault="00000F55" w:rsidP="002940C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ー（以下「</w:t>
      </w:r>
      <w:r w:rsidR="00C210C9" w:rsidRPr="001B025E">
        <w:rPr>
          <w:rFonts w:ascii="ＭＳ 明朝" w:eastAsia="ＭＳ 明朝" w:hAnsi="ＭＳ 明朝" w:hint="eastAsia"/>
          <w:sz w:val="24"/>
          <w:szCs w:val="28"/>
        </w:rPr>
        <w:t>財団</w:t>
      </w:r>
      <w:r w:rsidRPr="001B025E">
        <w:rPr>
          <w:rFonts w:ascii="ＭＳ 明朝" w:eastAsia="ＭＳ 明朝" w:hAnsi="ＭＳ 明朝" w:hint="eastAsia"/>
          <w:sz w:val="24"/>
          <w:szCs w:val="28"/>
        </w:rPr>
        <w:t>」という。）</w:t>
      </w:r>
      <w:r w:rsidR="00C210C9" w:rsidRPr="001B025E">
        <w:rPr>
          <w:rFonts w:ascii="ＭＳ 明朝" w:eastAsia="ＭＳ 明朝" w:hAnsi="ＭＳ 明朝" w:hint="eastAsia"/>
          <w:sz w:val="24"/>
          <w:szCs w:val="28"/>
        </w:rPr>
        <w:t>と</w:t>
      </w:r>
      <w:r w:rsidR="00C23EF4">
        <w:rPr>
          <w:rFonts w:ascii="ＭＳ 明朝" w:eastAsia="ＭＳ 明朝" w:hAnsi="ＭＳ 明朝" w:hint="eastAsia"/>
          <w:sz w:val="24"/>
          <w:szCs w:val="28"/>
        </w:rPr>
        <w:t>設置事業者（以下「事業者」という。）で</w:t>
      </w:r>
    </w:p>
    <w:p w:rsidR="00691937" w:rsidRPr="001B025E" w:rsidRDefault="00C210C9" w:rsidP="00C23EF4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協議</w:t>
      </w:r>
      <w:r w:rsidR="002940CD" w:rsidRPr="001B025E">
        <w:rPr>
          <w:rFonts w:ascii="ＭＳ 明朝" w:eastAsia="ＭＳ 明朝" w:hAnsi="ＭＳ 明朝" w:hint="eastAsia"/>
          <w:sz w:val="24"/>
          <w:szCs w:val="28"/>
        </w:rPr>
        <w:t>とし、財団が指定する日時に行うこと。</w:t>
      </w:r>
    </w:p>
    <w:p w:rsidR="00C210C9" w:rsidRPr="001B025E" w:rsidRDefault="00C210C9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F32EDC" w:rsidRPr="001B025E" w:rsidRDefault="00DD3991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３</w:t>
      </w:r>
      <w:r w:rsidR="00E378B2" w:rsidRPr="001B025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設置する自動販売機の規格及び条件並びに、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Pr="001B025E">
        <w:rPr>
          <w:rFonts w:ascii="ＭＳ 明朝" w:eastAsia="ＭＳ 明朝" w:hAnsi="ＭＳ 明朝" w:hint="eastAsia"/>
          <w:sz w:val="24"/>
          <w:szCs w:val="28"/>
        </w:rPr>
        <w:t>の遵守事項</w:t>
      </w:r>
    </w:p>
    <w:p w:rsidR="00DD3991" w:rsidRPr="001B025E" w:rsidRDefault="00F074FA" w:rsidP="00F074FA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（１）</w:t>
      </w:r>
      <w:r w:rsidR="00DD3991" w:rsidRPr="001B025E">
        <w:rPr>
          <w:rFonts w:ascii="ＭＳ 明朝" w:eastAsia="ＭＳ 明朝" w:hAnsi="ＭＳ 明朝" w:hint="eastAsia"/>
          <w:sz w:val="24"/>
          <w:szCs w:val="28"/>
        </w:rPr>
        <w:t>自動販売機の大きさ</w:t>
      </w:r>
    </w:p>
    <w:p w:rsidR="00FB71CC" w:rsidRPr="001B025E" w:rsidRDefault="00DD3991" w:rsidP="006E61C8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おおよそ幅：</w:t>
      </w:r>
      <w:r w:rsidR="006E61C8" w:rsidRPr="001B025E">
        <w:rPr>
          <w:rFonts w:ascii="ＭＳ 明朝" w:eastAsia="ＭＳ 明朝" w:hAnsi="ＭＳ 明朝" w:hint="eastAsia"/>
          <w:sz w:val="24"/>
          <w:szCs w:val="28"/>
        </w:rPr>
        <w:t>１，４００</w:t>
      </w:r>
      <w:r w:rsidRPr="001B025E">
        <w:rPr>
          <w:rFonts w:ascii="ＭＳ 明朝" w:eastAsia="ＭＳ 明朝" w:hAnsi="ＭＳ 明朝" w:hint="eastAsia"/>
          <w:sz w:val="24"/>
          <w:szCs w:val="28"/>
        </w:rPr>
        <w:t>mm×奥行</w:t>
      </w:r>
      <w:r w:rsidR="006E61C8" w:rsidRPr="001B025E">
        <w:rPr>
          <w:rFonts w:ascii="ＭＳ 明朝" w:eastAsia="ＭＳ 明朝" w:hAnsi="ＭＳ 明朝" w:hint="eastAsia"/>
          <w:sz w:val="24"/>
          <w:szCs w:val="28"/>
        </w:rPr>
        <w:t>９５０</w:t>
      </w:r>
      <w:r w:rsidRPr="001B025E">
        <w:rPr>
          <w:rFonts w:ascii="ＭＳ 明朝" w:eastAsia="ＭＳ 明朝" w:hAnsi="ＭＳ 明朝" w:hint="eastAsia"/>
          <w:sz w:val="24"/>
          <w:szCs w:val="28"/>
        </w:rPr>
        <w:t>mm×高</w:t>
      </w:r>
      <w:r w:rsidR="006E61C8" w:rsidRPr="001B025E">
        <w:rPr>
          <w:rFonts w:ascii="ＭＳ 明朝" w:eastAsia="ＭＳ 明朝" w:hAnsi="ＭＳ 明朝" w:hint="eastAsia"/>
          <w:sz w:val="24"/>
          <w:szCs w:val="28"/>
        </w:rPr>
        <w:t>さ２，０００</w:t>
      </w:r>
      <w:r w:rsidRPr="001B025E">
        <w:rPr>
          <w:rFonts w:ascii="ＭＳ 明朝" w:eastAsia="ＭＳ 明朝" w:hAnsi="ＭＳ 明朝" w:hint="eastAsia"/>
          <w:sz w:val="24"/>
          <w:szCs w:val="28"/>
        </w:rPr>
        <w:t>mm　以内</w:t>
      </w:r>
    </w:p>
    <w:p w:rsidR="00DD3991" w:rsidRPr="001B025E" w:rsidRDefault="00F074FA" w:rsidP="00FB71CC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（２）</w:t>
      </w:r>
      <w:r w:rsidR="00DD3991" w:rsidRPr="001B025E">
        <w:rPr>
          <w:rFonts w:ascii="ＭＳ 明朝" w:eastAsia="ＭＳ 明朝" w:hAnsi="ＭＳ 明朝" w:hint="eastAsia"/>
          <w:sz w:val="24"/>
          <w:szCs w:val="28"/>
        </w:rPr>
        <w:t>デザイン（外観</w:t>
      </w:r>
      <w:r w:rsidRPr="001B025E">
        <w:rPr>
          <w:rFonts w:ascii="ＭＳ 明朝" w:eastAsia="ＭＳ 明朝" w:hAnsi="ＭＳ 明朝" w:hint="eastAsia"/>
          <w:sz w:val="24"/>
          <w:szCs w:val="28"/>
        </w:rPr>
        <w:t>色を含む</w:t>
      </w:r>
      <w:r w:rsidR="00DD3991" w:rsidRPr="001B025E">
        <w:rPr>
          <w:rFonts w:ascii="ＭＳ 明朝" w:eastAsia="ＭＳ 明朝" w:hAnsi="ＭＳ 明朝" w:hint="eastAsia"/>
          <w:sz w:val="24"/>
          <w:szCs w:val="28"/>
        </w:rPr>
        <w:t>）</w:t>
      </w:r>
    </w:p>
    <w:p w:rsidR="00DD3991" w:rsidRPr="001B025E" w:rsidRDefault="00DD3991" w:rsidP="006E61C8">
      <w:pPr>
        <w:pStyle w:val="a9"/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周辺環境に配慮したものと</w:t>
      </w:r>
      <w:r w:rsidR="007D2030" w:rsidRPr="001B025E">
        <w:rPr>
          <w:rFonts w:ascii="ＭＳ 明朝" w:eastAsia="ＭＳ 明朝" w:hAnsi="ＭＳ 明朝" w:hint="eastAsia"/>
          <w:sz w:val="24"/>
          <w:szCs w:val="28"/>
        </w:rPr>
        <w:t>し、</w:t>
      </w:r>
      <w:r w:rsidR="00AD713C" w:rsidRPr="001B025E">
        <w:rPr>
          <w:rFonts w:ascii="ＭＳ 明朝" w:eastAsia="ＭＳ 明朝" w:hAnsi="ＭＳ 明朝" w:hint="eastAsia"/>
          <w:sz w:val="24"/>
          <w:szCs w:val="28"/>
        </w:rPr>
        <w:t>販売商品に無関係な</w:t>
      </w:r>
      <w:r w:rsidR="007D2030" w:rsidRPr="001B025E">
        <w:rPr>
          <w:rFonts w:ascii="ＭＳ 明朝" w:eastAsia="ＭＳ 明朝" w:hAnsi="ＭＳ 明朝" w:hint="eastAsia"/>
          <w:sz w:val="24"/>
          <w:szCs w:val="28"/>
        </w:rPr>
        <w:t>広告宣伝等の表示は不可とする。</w:t>
      </w:r>
    </w:p>
    <w:p w:rsidR="00DD3991" w:rsidRPr="001B025E" w:rsidRDefault="00DD3991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（３）環境対策</w:t>
      </w:r>
    </w:p>
    <w:p w:rsidR="00DD3991" w:rsidRPr="001B025E" w:rsidRDefault="00DD3991" w:rsidP="00DD3991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①省エネルギー</w:t>
      </w:r>
    </w:p>
    <w:p w:rsidR="004305C9" w:rsidRPr="001B025E" w:rsidRDefault="00DD3991" w:rsidP="004305C9">
      <w:pPr>
        <w:spacing w:after="0" w:line="120" w:lineRule="atLeast"/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ピークカット機能等消費電力量の低減に資する技術等を導入した機</w:t>
      </w:r>
    </w:p>
    <w:p w:rsidR="00DD3991" w:rsidRPr="001B025E" w:rsidRDefault="00DD3991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種であること。</w:t>
      </w:r>
    </w:p>
    <w:p w:rsidR="00DD3991" w:rsidRPr="001B025E" w:rsidRDefault="00DD3991" w:rsidP="00DD3991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②ノンフロン</w:t>
      </w:r>
    </w:p>
    <w:p w:rsidR="00DD3991" w:rsidRPr="001B025E" w:rsidRDefault="00DD3991" w:rsidP="004305C9">
      <w:pPr>
        <w:spacing w:after="0" w:line="120" w:lineRule="atLeast"/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二酸化炭素</w:t>
      </w:r>
      <w:r w:rsidR="00AD713C" w:rsidRPr="001B025E">
        <w:rPr>
          <w:rFonts w:ascii="ＭＳ 明朝" w:eastAsia="ＭＳ 明朝" w:hAnsi="ＭＳ 明朝" w:hint="eastAsia"/>
          <w:sz w:val="24"/>
          <w:szCs w:val="28"/>
        </w:rPr>
        <w:t>、</w:t>
      </w:r>
      <w:r w:rsidRPr="001B025E">
        <w:rPr>
          <w:rFonts w:ascii="ＭＳ 明朝" w:eastAsia="ＭＳ 明朝" w:hAnsi="ＭＳ 明朝" w:hint="eastAsia"/>
          <w:sz w:val="24"/>
          <w:szCs w:val="28"/>
        </w:rPr>
        <w:t>炭化水素</w:t>
      </w:r>
      <w:r w:rsidR="00AD713C" w:rsidRPr="001B025E">
        <w:rPr>
          <w:rFonts w:ascii="ＭＳ 明朝" w:eastAsia="ＭＳ 明朝" w:hAnsi="ＭＳ 明朝" w:hint="eastAsia"/>
          <w:sz w:val="24"/>
          <w:szCs w:val="28"/>
        </w:rPr>
        <w:t>等</w:t>
      </w:r>
      <w:r w:rsidRPr="001B025E">
        <w:rPr>
          <w:rFonts w:ascii="ＭＳ 明朝" w:eastAsia="ＭＳ 明朝" w:hAnsi="ＭＳ 明朝" w:hint="eastAsia"/>
          <w:sz w:val="24"/>
          <w:szCs w:val="28"/>
        </w:rPr>
        <w:t>を冷媒として採用した機種とすること。</w:t>
      </w:r>
    </w:p>
    <w:p w:rsidR="00492283" w:rsidRPr="001B025E" w:rsidRDefault="00492283" w:rsidP="0049228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（４）利用者への配慮事項</w:t>
      </w:r>
    </w:p>
    <w:p w:rsidR="00492283" w:rsidRPr="001B025E" w:rsidRDefault="00492283" w:rsidP="00492283">
      <w:pPr>
        <w:spacing w:after="0" w:line="120" w:lineRule="atLeast"/>
        <w:ind w:left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lastRenderedPageBreak/>
        <w:t>①身体的</w:t>
      </w:r>
    </w:p>
    <w:p w:rsidR="00492283" w:rsidRPr="001B025E" w:rsidRDefault="00492283" w:rsidP="00492283">
      <w:pPr>
        <w:pStyle w:val="a9"/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ユニバーサルデザインタイプの機種とすること。</w:t>
      </w:r>
    </w:p>
    <w:p w:rsidR="00492283" w:rsidRPr="001B025E" w:rsidRDefault="00492283" w:rsidP="0049228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②決済機能</w:t>
      </w:r>
    </w:p>
    <w:p w:rsidR="00492283" w:rsidRPr="001B025E" w:rsidRDefault="00492283" w:rsidP="0049228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　ＩＣ決済機能に対応した機種とすること。</w:t>
      </w:r>
    </w:p>
    <w:p w:rsidR="00492283" w:rsidRPr="001B025E" w:rsidRDefault="00492283" w:rsidP="0049228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③現金</w:t>
      </w:r>
    </w:p>
    <w:p w:rsidR="00492283" w:rsidRPr="001B025E" w:rsidRDefault="00492283" w:rsidP="0049228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　５００円硬貨及び１，０００円紙幣や使用できる機種で、現行の最新</w:t>
      </w:r>
    </w:p>
    <w:p w:rsidR="00492283" w:rsidRPr="001B025E" w:rsidRDefault="00492283" w:rsidP="00492283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紙幣に対応可能な機種を設置すること。</w:t>
      </w:r>
    </w:p>
    <w:p w:rsidR="00DD3991" w:rsidRPr="001B025E" w:rsidRDefault="00492283" w:rsidP="0049228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（５）</w:t>
      </w:r>
      <w:r w:rsidR="00DD3991" w:rsidRPr="001B025E">
        <w:rPr>
          <w:rFonts w:ascii="ＭＳ 明朝" w:eastAsia="ＭＳ 明朝" w:hAnsi="ＭＳ 明朝" w:hint="eastAsia"/>
          <w:sz w:val="24"/>
          <w:szCs w:val="28"/>
        </w:rPr>
        <w:t>災害対応</w:t>
      </w:r>
    </w:p>
    <w:p w:rsidR="000B12CE" w:rsidRDefault="000B12CE" w:rsidP="004305C9">
      <w:pPr>
        <w:pStyle w:val="a9"/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設置する自動販売機の内、２台程度を</w:t>
      </w:r>
      <w:r w:rsidR="00AD713C" w:rsidRPr="001B025E">
        <w:rPr>
          <w:rFonts w:ascii="ＭＳ 明朝" w:eastAsia="ＭＳ 明朝" w:hAnsi="ＭＳ 明朝" w:hint="eastAsia"/>
          <w:sz w:val="24"/>
          <w:szCs w:val="28"/>
        </w:rPr>
        <w:t>災害発生等による</w:t>
      </w:r>
      <w:r w:rsidR="00DD3991" w:rsidRPr="001B025E">
        <w:rPr>
          <w:rFonts w:ascii="ＭＳ 明朝" w:eastAsia="ＭＳ 明朝" w:hAnsi="ＭＳ 明朝" w:hint="eastAsia"/>
          <w:sz w:val="24"/>
          <w:szCs w:val="28"/>
        </w:rPr>
        <w:t>停電及び緊急</w:t>
      </w:r>
    </w:p>
    <w:p w:rsidR="00DD3991" w:rsidRDefault="00DD3991" w:rsidP="000B12CE">
      <w:pPr>
        <w:pStyle w:val="a9"/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時の際に無料で飲料を提供できる災害対応型の機種とする</w:t>
      </w:r>
      <w:r w:rsidR="000B12CE">
        <w:rPr>
          <w:rFonts w:ascii="ＭＳ 明朝" w:eastAsia="ＭＳ 明朝" w:hAnsi="ＭＳ 明朝" w:hint="eastAsia"/>
          <w:sz w:val="24"/>
          <w:szCs w:val="28"/>
        </w:rPr>
        <w:t>こと。</w:t>
      </w:r>
    </w:p>
    <w:p w:rsidR="000B12CE" w:rsidRPr="000B12CE" w:rsidRDefault="000B12CE" w:rsidP="000B12CE">
      <w:pPr>
        <w:pStyle w:val="a9"/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設置場所は財団が指定した場所とする。</w:t>
      </w:r>
    </w:p>
    <w:p w:rsidR="00AB6BE1" w:rsidRPr="001B025E" w:rsidRDefault="00AB6BE1" w:rsidP="00AB6BE1">
      <w:pPr>
        <w:pStyle w:val="a9"/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  <w:r w:rsidRPr="001B025E">
        <w:rPr>
          <w:rFonts w:ascii="ＭＳ 明朝" w:eastAsia="ＭＳ 明朝" w:hAnsi="ＭＳ 明朝" w:hint="eastAsia"/>
          <w:sz w:val="24"/>
          <w:szCs w:val="28"/>
          <w:u w:val="single"/>
        </w:rPr>
        <w:t>※災害時に即時対応するため、操作用の鍵等については財団が管理す</w:t>
      </w:r>
    </w:p>
    <w:p w:rsidR="00AB6BE1" w:rsidRPr="001B025E" w:rsidRDefault="00AB6BE1" w:rsidP="00AB6BE1">
      <w:pPr>
        <w:pStyle w:val="a9"/>
        <w:spacing w:after="0" w:line="120" w:lineRule="atLeast"/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1B025E">
        <w:rPr>
          <w:rFonts w:ascii="ＭＳ 明朝" w:eastAsia="ＭＳ 明朝" w:hAnsi="ＭＳ 明朝" w:hint="eastAsia"/>
          <w:sz w:val="24"/>
          <w:szCs w:val="28"/>
          <w:u w:val="single"/>
        </w:rPr>
        <w:t>る場合があることを了承すること。</w:t>
      </w:r>
    </w:p>
    <w:p w:rsidR="00DD3991" w:rsidRPr="001B025E" w:rsidRDefault="00DD3991" w:rsidP="00DD3991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</w:t>
      </w:r>
      <w:r w:rsidR="00492283" w:rsidRPr="001B025E">
        <w:rPr>
          <w:rFonts w:ascii="ＭＳ 明朝" w:eastAsia="ＭＳ 明朝" w:hAnsi="ＭＳ 明朝" w:hint="eastAsia"/>
          <w:sz w:val="24"/>
          <w:szCs w:val="28"/>
        </w:rPr>
        <w:t>６）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安全対策</w:t>
      </w:r>
    </w:p>
    <w:p w:rsidR="005054FD" w:rsidRPr="001B025E" w:rsidRDefault="005054FD" w:rsidP="005054F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①</w:t>
      </w:r>
      <w:r w:rsidRPr="001B025E">
        <w:rPr>
          <w:rFonts w:ascii="ＭＳ 明朝" w:eastAsia="ＭＳ 明朝" w:hAnsi="ＭＳ 明朝"/>
          <w:sz w:val="24"/>
          <w:szCs w:val="28"/>
        </w:rPr>
        <w:t>転倒防止</w:t>
      </w:r>
    </w:p>
    <w:p w:rsidR="004305C9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「自動販売機の据付基準」（</w:t>
      </w:r>
      <w:r w:rsidRPr="001B025E">
        <w:rPr>
          <w:rFonts w:ascii="ＭＳ 明朝" w:eastAsia="ＭＳ 明朝" w:hAnsi="ＭＳ 明朝"/>
          <w:sz w:val="24"/>
          <w:szCs w:val="28"/>
        </w:rPr>
        <w:t>JIS規格）及び「自動販売機据付基準マニ</w:t>
      </w:r>
    </w:p>
    <w:p w:rsidR="004305C9" w:rsidRPr="001B025E" w:rsidRDefault="005054FD" w:rsidP="004305C9">
      <w:pPr>
        <w:spacing w:after="0" w:line="120" w:lineRule="atLeast"/>
        <w:ind w:rightChars="-129" w:right="-284"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ュアル」（日本自動販売システム機械工業会作成）を遵守した</w:t>
      </w:r>
      <w:r w:rsidR="004305C9" w:rsidRPr="001B025E">
        <w:rPr>
          <w:rFonts w:ascii="ＭＳ 明朝" w:eastAsia="ＭＳ 明朝" w:hAnsi="ＭＳ 明朝" w:hint="eastAsia"/>
          <w:sz w:val="24"/>
          <w:szCs w:val="28"/>
        </w:rPr>
        <w:t>措置を講</w:t>
      </w:r>
      <w:r w:rsidRPr="001B025E">
        <w:rPr>
          <w:rFonts w:ascii="ＭＳ 明朝" w:eastAsia="ＭＳ 明朝" w:hAnsi="ＭＳ 明朝"/>
          <w:sz w:val="24"/>
          <w:szCs w:val="28"/>
        </w:rPr>
        <w:t>じ</w:t>
      </w:r>
    </w:p>
    <w:p w:rsidR="005054FD" w:rsidRPr="001B025E" w:rsidRDefault="005054FD" w:rsidP="004305C9">
      <w:pPr>
        <w:spacing w:after="0" w:line="120" w:lineRule="atLeast"/>
        <w:ind w:rightChars="-129" w:right="-284"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るものとする。</w:t>
      </w:r>
    </w:p>
    <w:p w:rsidR="005054FD" w:rsidRPr="001B025E" w:rsidRDefault="005054FD" w:rsidP="005054F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②</w:t>
      </w:r>
      <w:r w:rsidRPr="001B025E">
        <w:rPr>
          <w:rFonts w:ascii="ＭＳ 明朝" w:eastAsia="ＭＳ 明朝" w:hAnsi="ＭＳ 明朝"/>
          <w:sz w:val="24"/>
          <w:szCs w:val="28"/>
        </w:rPr>
        <w:t>食品衛生</w:t>
      </w:r>
    </w:p>
    <w:p w:rsidR="004305C9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「食品、添加物等の規格基準」（食品衛生法）及び「自動販売機の食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品衛生に関する自主的取扱要領」（業界自主基準）等を遵守し、販売の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衛生管理に万全を尽くすこと。また、商品販売に必要な営業許可を受け</w:t>
      </w:r>
    </w:p>
    <w:p w:rsidR="005054FD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なければならない。</w:t>
      </w:r>
    </w:p>
    <w:p w:rsidR="005054FD" w:rsidRPr="001B025E" w:rsidRDefault="005054FD" w:rsidP="005054F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③</w:t>
      </w:r>
      <w:r w:rsidRPr="001B025E">
        <w:rPr>
          <w:rFonts w:ascii="ＭＳ 明朝" w:eastAsia="ＭＳ 明朝" w:hAnsi="ＭＳ 明朝"/>
          <w:sz w:val="24"/>
          <w:szCs w:val="28"/>
        </w:rPr>
        <w:t>防犯</w:t>
      </w:r>
    </w:p>
    <w:p w:rsidR="004305C9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硬貨選別装置及び紙幣識別装置のプログラム改変により、偽造硬貨又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は偽造紙幣の使用による犯罪の防止に万全を尽くすこと。また、「自販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機堅牢化基準」（日本自動販売システム機械工業会作成）を遵守し、犯</w:t>
      </w:r>
    </w:p>
    <w:p w:rsidR="00DD3991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罪防止に努めること。</w:t>
      </w:r>
    </w:p>
    <w:p w:rsidR="005054FD" w:rsidRPr="001B025E" w:rsidRDefault="005054FD" w:rsidP="005054FD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</w:t>
      </w:r>
      <w:r w:rsidR="00492283" w:rsidRPr="001B025E">
        <w:rPr>
          <w:rFonts w:ascii="ＭＳ 明朝" w:eastAsia="ＭＳ 明朝" w:hAnsi="ＭＳ 明朝" w:hint="eastAsia"/>
          <w:sz w:val="24"/>
          <w:szCs w:val="28"/>
        </w:rPr>
        <w:t>７</w:t>
      </w:r>
      <w:r w:rsidRPr="001B025E">
        <w:rPr>
          <w:rFonts w:ascii="ＭＳ 明朝" w:eastAsia="ＭＳ 明朝" w:hAnsi="ＭＳ 明朝" w:hint="eastAsia"/>
          <w:sz w:val="24"/>
          <w:szCs w:val="28"/>
        </w:rPr>
        <w:t>）</w:t>
      </w:r>
      <w:r w:rsidRPr="001B025E">
        <w:rPr>
          <w:rFonts w:ascii="ＭＳ 明朝" w:eastAsia="ＭＳ 明朝" w:hAnsi="ＭＳ 明朝"/>
          <w:sz w:val="24"/>
          <w:szCs w:val="28"/>
        </w:rPr>
        <w:t>自動販売機の設置及び管理運営</w:t>
      </w:r>
    </w:p>
    <w:p w:rsidR="000F24FF" w:rsidRPr="001B025E" w:rsidRDefault="000F24FF" w:rsidP="005054FD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①設置</w:t>
      </w:r>
    </w:p>
    <w:p w:rsidR="000F24FF" w:rsidRPr="001B025E" w:rsidRDefault="000F24FF" w:rsidP="005054FD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F35FEE" w:rsidRPr="001B025E">
        <w:rPr>
          <w:rFonts w:ascii="ＭＳ 明朝" w:eastAsia="ＭＳ 明朝" w:hAnsi="ＭＳ 明朝" w:hint="eastAsia"/>
          <w:sz w:val="24"/>
          <w:szCs w:val="28"/>
        </w:rPr>
        <w:t>設置及び撤去に伴う工事費等の一切は事業者の負担とする。</w:t>
      </w:r>
    </w:p>
    <w:p w:rsidR="005054FD" w:rsidRPr="001B025E" w:rsidRDefault="000F24FF" w:rsidP="000F24FF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②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管理</w:t>
      </w:r>
    </w:p>
    <w:p w:rsidR="004305C9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設置業者は、商品の補充及び変更、消費期限の確認、売上金の回収及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/>
          <w:sz w:val="24"/>
          <w:szCs w:val="28"/>
        </w:rPr>
        <w:t>び釣り銭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の補充並びに自動販売機内部・外部及び設置場所周辺の清掃な</w:t>
      </w:r>
    </w:p>
    <w:p w:rsidR="00F074FA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どを行うものとする。</w:t>
      </w:r>
    </w:p>
    <w:p w:rsidR="005054FD" w:rsidRPr="001B025E" w:rsidRDefault="000F24FF" w:rsidP="005054F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③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商品品質</w:t>
      </w:r>
    </w:p>
    <w:p w:rsidR="005054FD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設置業者は、消費期限の確認など、安定した高品質の商品を提供する</w:t>
      </w:r>
    </w:p>
    <w:p w:rsidR="00F074FA" w:rsidRPr="001B025E" w:rsidRDefault="005054FD" w:rsidP="00F074FA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ための品質</w:t>
      </w:r>
      <w:r w:rsidRPr="001B025E">
        <w:rPr>
          <w:rFonts w:ascii="ＭＳ 明朝" w:eastAsia="ＭＳ 明朝" w:hAnsi="ＭＳ 明朝" w:hint="eastAsia"/>
          <w:sz w:val="24"/>
          <w:szCs w:val="28"/>
        </w:rPr>
        <w:t>保証活動を行うものとする。</w:t>
      </w:r>
    </w:p>
    <w:p w:rsidR="005054FD" w:rsidRPr="001B025E" w:rsidRDefault="005054FD" w:rsidP="005054FD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0F24FF" w:rsidRPr="001B025E">
        <w:rPr>
          <w:rFonts w:ascii="ＭＳ 明朝" w:eastAsia="ＭＳ 明朝" w:hAnsi="ＭＳ 明朝" w:hint="eastAsia"/>
          <w:sz w:val="24"/>
          <w:szCs w:val="28"/>
        </w:rPr>
        <w:t>④</w:t>
      </w:r>
      <w:r w:rsidRPr="001B025E">
        <w:rPr>
          <w:rFonts w:ascii="ＭＳ 明朝" w:eastAsia="ＭＳ 明朝" w:hAnsi="ＭＳ 明朝" w:hint="eastAsia"/>
          <w:sz w:val="24"/>
          <w:szCs w:val="28"/>
        </w:rPr>
        <w:t>保守</w:t>
      </w:r>
    </w:p>
    <w:p w:rsidR="004305C9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設置業者は、専門技術サービス員による保守業務を随時行い、自動販</w:t>
      </w:r>
    </w:p>
    <w:p w:rsidR="00F074FA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lastRenderedPageBreak/>
        <w:t xml:space="preserve">　　　</w:t>
      </w:r>
      <w:r w:rsidR="005054FD" w:rsidRPr="001B025E">
        <w:rPr>
          <w:rFonts w:ascii="ＭＳ 明朝" w:eastAsia="ＭＳ 明朝" w:hAnsi="ＭＳ 明朝"/>
          <w:sz w:val="24"/>
          <w:szCs w:val="28"/>
        </w:rPr>
        <w:t>売機の適正な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維持に努めるほか、故障時には即時対応するものとする。</w:t>
      </w:r>
    </w:p>
    <w:p w:rsidR="00F074FA" w:rsidRPr="001B025E" w:rsidRDefault="000F24FF" w:rsidP="005054F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⑤</w:t>
      </w:r>
      <w:r w:rsidR="00F074FA" w:rsidRPr="001B025E">
        <w:rPr>
          <w:rFonts w:ascii="ＭＳ 明朝" w:eastAsia="ＭＳ 明朝" w:hAnsi="ＭＳ 明朝" w:hint="eastAsia"/>
          <w:sz w:val="24"/>
          <w:szCs w:val="28"/>
        </w:rPr>
        <w:t>トラブル対応</w:t>
      </w:r>
    </w:p>
    <w:p w:rsidR="004305C9" w:rsidRPr="001B025E" w:rsidRDefault="00F074FA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人身、物損、盗難、紙幣・硬貨のつまり、商品の不良、その他事故等</w:t>
      </w:r>
    </w:p>
    <w:p w:rsidR="00C23EF4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F074FA" w:rsidRPr="001B025E">
        <w:rPr>
          <w:rFonts w:ascii="ＭＳ 明朝" w:eastAsia="ＭＳ 明朝" w:hAnsi="ＭＳ 明朝" w:hint="eastAsia"/>
          <w:sz w:val="24"/>
          <w:szCs w:val="28"/>
        </w:rPr>
        <w:t>のトラブルについては、事業者が当事者に対し、責任と誠意をもって迅</w:t>
      </w:r>
    </w:p>
    <w:p w:rsidR="00C23EF4" w:rsidRDefault="00F074FA" w:rsidP="00C23EF4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速に解決すること。また、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Pr="001B025E">
        <w:rPr>
          <w:rFonts w:ascii="ＭＳ 明朝" w:eastAsia="ＭＳ 明朝" w:hAnsi="ＭＳ 明朝" w:hint="eastAsia"/>
          <w:sz w:val="24"/>
          <w:szCs w:val="28"/>
        </w:rPr>
        <w:t>は常に連絡の取れる連絡先を明確に表</w:t>
      </w:r>
    </w:p>
    <w:p w:rsidR="00F074FA" w:rsidRPr="001B025E" w:rsidRDefault="00F074FA" w:rsidP="00C23EF4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示すること。</w:t>
      </w:r>
    </w:p>
    <w:p w:rsidR="005054FD" w:rsidRPr="001B025E" w:rsidRDefault="000F24FF" w:rsidP="005054FD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⑥</w:t>
      </w:r>
      <w:r w:rsidR="005054FD" w:rsidRPr="001B025E">
        <w:rPr>
          <w:rFonts w:ascii="ＭＳ 明朝" w:eastAsia="ＭＳ 明朝" w:hAnsi="ＭＳ 明朝" w:hint="eastAsia"/>
          <w:sz w:val="24"/>
          <w:szCs w:val="28"/>
        </w:rPr>
        <w:t>使用電力計測</w:t>
      </w:r>
    </w:p>
    <w:p w:rsidR="004305C9" w:rsidRPr="001B025E" w:rsidRDefault="005054FD" w:rsidP="004305C9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/>
          <w:sz w:val="24"/>
          <w:szCs w:val="28"/>
        </w:rPr>
        <w:t>設置業者は、自動販売機に使用電力量が計測できる</w:t>
      </w:r>
      <w:r w:rsidRPr="001B025E">
        <w:rPr>
          <w:rFonts w:ascii="ＭＳ 明朝" w:eastAsia="ＭＳ 明朝" w:hAnsi="ＭＳ 明朝" w:hint="eastAsia"/>
          <w:sz w:val="24"/>
          <w:szCs w:val="28"/>
        </w:rPr>
        <w:t>子メーター</w:t>
      </w:r>
      <w:r w:rsidRPr="001B025E">
        <w:rPr>
          <w:rFonts w:ascii="ＭＳ 明朝" w:eastAsia="ＭＳ 明朝" w:hAnsi="ＭＳ 明朝"/>
          <w:sz w:val="24"/>
          <w:szCs w:val="28"/>
        </w:rPr>
        <w:t>を設置</w:t>
      </w:r>
    </w:p>
    <w:p w:rsidR="005054FD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054FD" w:rsidRPr="001B025E">
        <w:rPr>
          <w:rFonts w:ascii="ＭＳ 明朝" w:eastAsia="ＭＳ 明朝" w:hAnsi="ＭＳ 明朝"/>
          <w:sz w:val="24"/>
          <w:szCs w:val="28"/>
        </w:rPr>
        <w:t>するものとする。</w:t>
      </w:r>
      <w:r w:rsidR="00492283" w:rsidRPr="001B025E">
        <w:rPr>
          <w:rFonts w:ascii="ＭＳ 明朝" w:eastAsia="ＭＳ 明朝" w:hAnsi="ＭＳ 明朝" w:hint="eastAsia"/>
          <w:sz w:val="24"/>
          <w:szCs w:val="28"/>
        </w:rPr>
        <w:t>設置費用は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="00492283" w:rsidRPr="001B025E">
        <w:rPr>
          <w:rFonts w:ascii="ＭＳ 明朝" w:eastAsia="ＭＳ 明朝" w:hAnsi="ＭＳ 明朝" w:hint="eastAsia"/>
          <w:sz w:val="24"/>
          <w:szCs w:val="28"/>
        </w:rPr>
        <w:t>の負担とする。</w:t>
      </w:r>
    </w:p>
    <w:p w:rsidR="003B6643" w:rsidRPr="001B025E" w:rsidRDefault="003B6643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⑦補充・点検等の作業時間</w:t>
      </w:r>
    </w:p>
    <w:p w:rsidR="003B6643" w:rsidRPr="001B025E" w:rsidRDefault="003B6643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　原則９～２２時までの間で作業を行うものとし、メインホール内に設</w:t>
      </w:r>
    </w:p>
    <w:p w:rsidR="00DB4B43" w:rsidRPr="001B025E" w:rsidRDefault="003B6643" w:rsidP="00DB4B43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置する自動販売機についての作業は予め財団と協議し、作業が可能な</w:t>
      </w:r>
      <w:r w:rsidR="00DB4B43" w:rsidRPr="001B025E">
        <w:rPr>
          <w:rFonts w:ascii="ＭＳ 明朝" w:eastAsia="ＭＳ 明朝" w:hAnsi="ＭＳ 明朝" w:hint="eastAsia"/>
          <w:sz w:val="24"/>
          <w:szCs w:val="28"/>
        </w:rPr>
        <w:t>日</w:t>
      </w:r>
    </w:p>
    <w:p w:rsidR="00DB4B43" w:rsidRPr="001B025E" w:rsidRDefault="00DB4B43" w:rsidP="00DB4B43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時を調整の上、実施するものとする。（例：ホールの空き日、または空</w:t>
      </w:r>
    </w:p>
    <w:p w:rsidR="00DB4B43" w:rsidRPr="001B025E" w:rsidRDefault="00DB4B43" w:rsidP="00DB4B43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き時間での作業を行う等）</w:t>
      </w:r>
    </w:p>
    <w:p w:rsidR="005A0C6B" w:rsidRPr="001B025E" w:rsidRDefault="005A0C6B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</w:t>
      </w:r>
      <w:r w:rsidR="00492283" w:rsidRPr="001B025E">
        <w:rPr>
          <w:rFonts w:ascii="ＭＳ 明朝" w:eastAsia="ＭＳ 明朝" w:hAnsi="ＭＳ 明朝" w:hint="eastAsia"/>
          <w:sz w:val="24"/>
          <w:szCs w:val="28"/>
        </w:rPr>
        <w:t>８</w:t>
      </w:r>
      <w:r w:rsidRPr="001B025E">
        <w:rPr>
          <w:rFonts w:ascii="ＭＳ 明朝" w:eastAsia="ＭＳ 明朝" w:hAnsi="ＭＳ 明朝" w:hint="eastAsia"/>
          <w:sz w:val="24"/>
          <w:szCs w:val="28"/>
        </w:rPr>
        <w:t>）使用済み容器の回収</w:t>
      </w:r>
    </w:p>
    <w:p w:rsidR="005A0C6B" w:rsidRPr="001B025E" w:rsidRDefault="005A0C6B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①回収ボックスの設置</w:t>
      </w:r>
    </w:p>
    <w:p w:rsidR="00641BC3" w:rsidRPr="001B025E" w:rsidRDefault="005A0C6B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　原則として自動販売機１台に</w:t>
      </w:r>
      <w:r w:rsidR="00641BC3" w:rsidRPr="001B025E">
        <w:rPr>
          <w:rFonts w:ascii="ＭＳ 明朝" w:eastAsia="ＭＳ 明朝" w:hAnsi="ＭＳ 明朝" w:hint="eastAsia"/>
          <w:sz w:val="24"/>
          <w:szCs w:val="28"/>
        </w:rPr>
        <w:t>１個の割合で自動販売機脇に設置するも</w:t>
      </w:r>
    </w:p>
    <w:p w:rsidR="005A0C6B" w:rsidRPr="001B025E" w:rsidRDefault="00641BC3" w:rsidP="00641BC3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のとする。ただし、スペースの都合などにより設置が困難な場合はこの</w:t>
      </w:r>
    </w:p>
    <w:p w:rsidR="00641BC3" w:rsidRPr="001B025E" w:rsidRDefault="00641BC3" w:rsidP="00641BC3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限りではない。</w:t>
      </w:r>
    </w:p>
    <w:p w:rsidR="00641BC3" w:rsidRPr="001B025E" w:rsidRDefault="00641BC3" w:rsidP="00641BC3">
      <w:pPr>
        <w:spacing w:after="0" w:line="120" w:lineRule="atLeas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②使用済み容器の処理</w:t>
      </w:r>
    </w:p>
    <w:p w:rsidR="00641BC3" w:rsidRPr="001B025E" w:rsidRDefault="00641BC3" w:rsidP="00641BC3">
      <w:pPr>
        <w:spacing w:after="0" w:line="120" w:lineRule="atLeast"/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容器包装リサイクル法など、関係法令に基づいて適切に処理するもの</w:t>
      </w:r>
    </w:p>
    <w:p w:rsidR="006D49B1" w:rsidRPr="001B025E" w:rsidRDefault="00641BC3" w:rsidP="006D49B1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とする。</w:t>
      </w:r>
    </w:p>
    <w:p w:rsidR="006D49B1" w:rsidRPr="001B025E" w:rsidRDefault="006D49B1" w:rsidP="006D49B1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3855D2" w:rsidRPr="001B025E" w:rsidRDefault="00B5553A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４　販売商品の種類</w:t>
      </w:r>
      <w:r w:rsidR="006D49B1" w:rsidRPr="001B025E">
        <w:rPr>
          <w:rFonts w:ascii="ＭＳ 明朝" w:eastAsia="ＭＳ 明朝" w:hAnsi="ＭＳ 明朝" w:hint="eastAsia"/>
          <w:sz w:val="24"/>
          <w:szCs w:val="28"/>
        </w:rPr>
        <w:t>・価格等</w:t>
      </w:r>
    </w:p>
    <w:p w:rsidR="00B5553A" w:rsidRPr="001B025E" w:rsidRDefault="00B5553A" w:rsidP="00B5553A">
      <w:pPr>
        <w:pStyle w:val="a9"/>
        <w:numPr>
          <w:ilvl w:val="0"/>
          <w:numId w:val="9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販売商品は、清涼飲料水以外の販売は行わないこと。</w:t>
      </w:r>
    </w:p>
    <w:p w:rsidR="00B5553A" w:rsidRPr="001B025E" w:rsidRDefault="00B5553A" w:rsidP="00B5553A">
      <w:pPr>
        <w:pStyle w:val="a9"/>
        <w:numPr>
          <w:ilvl w:val="0"/>
          <w:numId w:val="9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酒類及びノンアルコール飲料は不可とする。</w:t>
      </w:r>
    </w:p>
    <w:p w:rsidR="006D49B1" w:rsidRPr="001B025E" w:rsidRDefault="006D49B1" w:rsidP="006D49B1">
      <w:pPr>
        <w:pStyle w:val="a9"/>
        <w:numPr>
          <w:ilvl w:val="0"/>
          <w:numId w:val="9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販売価格</w:t>
      </w:r>
      <w:r w:rsidR="00B5553A" w:rsidRPr="001B025E">
        <w:rPr>
          <w:rFonts w:ascii="ＭＳ 明朝" w:eastAsia="ＭＳ 明朝" w:hAnsi="ＭＳ 明朝" w:hint="eastAsia"/>
          <w:sz w:val="24"/>
          <w:szCs w:val="28"/>
        </w:rPr>
        <w:t>については市場価格の及び周辺の実勢価格と均衡を図ること</w:t>
      </w:r>
      <w:r w:rsidRPr="001B025E">
        <w:rPr>
          <w:rFonts w:ascii="ＭＳ 明朝" w:eastAsia="ＭＳ 明朝" w:hAnsi="ＭＳ 明朝" w:hint="eastAsia"/>
          <w:sz w:val="24"/>
          <w:szCs w:val="28"/>
        </w:rPr>
        <w:t>とし、定価以下とする。ただし、７階に設置する１台のみ、前述の価格から１０～２０円引した価格設定とする。</w:t>
      </w:r>
    </w:p>
    <w:p w:rsidR="00B5553A" w:rsidRPr="001B025E" w:rsidRDefault="00B5553A" w:rsidP="00B5553A">
      <w:pPr>
        <w:pStyle w:val="a9"/>
        <w:numPr>
          <w:ilvl w:val="0"/>
          <w:numId w:val="9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適時、商品の見直しを図ることとし、冬季には温かい飲料を販売するなど、時節に応じた商品対応を行うこと。</w:t>
      </w:r>
    </w:p>
    <w:p w:rsidR="003855D2" w:rsidRPr="001B025E" w:rsidRDefault="000B12CE" w:rsidP="00C210C9">
      <w:pPr>
        <w:pStyle w:val="a9"/>
        <w:numPr>
          <w:ilvl w:val="0"/>
          <w:numId w:val="9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１台の自動販売機内で</w:t>
      </w:r>
      <w:r w:rsidR="00B5553A" w:rsidRPr="001B025E">
        <w:rPr>
          <w:rFonts w:ascii="ＭＳ 明朝" w:eastAsia="ＭＳ 明朝" w:hAnsi="ＭＳ 明朝" w:hint="eastAsia"/>
          <w:sz w:val="24"/>
          <w:szCs w:val="28"/>
        </w:rPr>
        <w:t>複数の</w:t>
      </w:r>
      <w:r w:rsidR="007D2030" w:rsidRPr="001B025E">
        <w:rPr>
          <w:rFonts w:ascii="ＭＳ 明朝" w:eastAsia="ＭＳ 明朝" w:hAnsi="ＭＳ 明朝" w:hint="eastAsia"/>
          <w:sz w:val="24"/>
          <w:szCs w:val="28"/>
        </w:rPr>
        <w:t>飲料</w:t>
      </w:r>
      <w:r w:rsidR="00B5553A" w:rsidRPr="001B025E">
        <w:rPr>
          <w:rFonts w:ascii="ＭＳ 明朝" w:eastAsia="ＭＳ 明朝" w:hAnsi="ＭＳ 明朝" w:hint="eastAsia"/>
          <w:sz w:val="24"/>
          <w:szCs w:val="28"/>
        </w:rPr>
        <w:t>メーカー</w:t>
      </w:r>
      <w:r w:rsidR="007D2030" w:rsidRPr="001B025E">
        <w:rPr>
          <w:rFonts w:ascii="ＭＳ 明朝" w:eastAsia="ＭＳ 明朝" w:hAnsi="ＭＳ 明朝" w:hint="eastAsia"/>
          <w:sz w:val="24"/>
          <w:szCs w:val="28"/>
        </w:rPr>
        <w:t>の製品を陳列し販売すること。</w:t>
      </w:r>
    </w:p>
    <w:p w:rsidR="006D49B1" w:rsidRPr="001B025E" w:rsidRDefault="006D49B1" w:rsidP="00C210C9">
      <w:pPr>
        <w:pStyle w:val="a9"/>
        <w:numPr>
          <w:ilvl w:val="0"/>
          <w:numId w:val="9"/>
        </w:num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商品種別は缶・瓶・ペットボトル・紙パックとする。</w:t>
      </w:r>
    </w:p>
    <w:p w:rsidR="006D49B1" w:rsidRPr="001B025E" w:rsidRDefault="006D49B1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B24DD8" w:rsidRDefault="000D3168" w:rsidP="00C210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５　</w:t>
      </w:r>
      <w:r w:rsidR="00651AF7">
        <w:rPr>
          <w:rFonts w:ascii="ＭＳ 明朝" w:eastAsia="ＭＳ 明朝" w:hAnsi="ＭＳ 明朝" w:hint="eastAsia"/>
          <w:sz w:val="24"/>
          <w:szCs w:val="28"/>
        </w:rPr>
        <w:t>財団への支払いについて</w:t>
      </w:r>
    </w:p>
    <w:p w:rsidR="00874FC1" w:rsidRPr="001B025E" w:rsidRDefault="00651AF7" w:rsidP="00651AF7">
      <w:pPr>
        <w:spacing w:after="0" w:line="120" w:lineRule="atLeas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事業者は自動販売機設置に関して、以下を財団に支払うものとする。支払いは</w:t>
      </w:r>
      <w:r w:rsidR="003B6643" w:rsidRPr="001B025E">
        <w:rPr>
          <w:rFonts w:ascii="ＭＳ 明朝" w:eastAsia="ＭＳ 明朝" w:hAnsi="ＭＳ 明朝" w:hint="eastAsia"/>
          <w:sz w:val="24"/>
          <w:szCs w:val="28"/>
        </w:rPr>
        <w:t>４月から９月までの期間は１０月末まで、１０月から翌３月までの期間は４月</w:t>
      </w:r>
      <w:r w:rsidR="00677321">
        <w:rPr>
          <w:rFonts w:ascii="ＭＳ 明朝" w:eastAsia="ＭＳ 明朝" w:hAnsi="ＭＳ 明朝" w:hint="eastAsia"/>
          <w:sz w:val="24"/>
          <w:szCs w:val="28"/>
        </w:rPr>
        <w:t>２０日</w:t>
      </w:r>
      <w:r w:rsidR="003B6643" w:rsidRPr="001B025E">
        <w:rPr>
          <w:rFonts w:ascii="ＭＳ 明朝" w:eastAsia="ＭＳ 明朝" w:hAnsi="ＭＳ 明朝" w:hint="eastAsia"/>
          <w:sz w:val="24"/>
          <w:szCs w:val="28"/>
        </w:rPr>
        <w:t>でに</w:t>
      </w:r>
      <w:r w:rsidR="00C94AEE">
        <w:rPr>
          <w:rFonts w:ascii="ＭＳ 明朝" w:eastAsia="ＭＳ 明朝" w:hAnsi="ＭＳ 明朝" w:hint="eastAsia"/>
          <w:sz w:val="24"/>
          <w:szCs w:val="28"/>
        </w:rPr>
        <w:t>指定</w:t>
      </w:r>
      <w:r w:rsidR="003B6643" w:rsidRPr="001B025E">
        <w:rPr>
          <w:rFonts w:ascii="ＭＳ 明朝" w:eastAsia="ＭＳ 明朝" w:hAnsi="ＭＳ 明朝" w:hint="eastAsia"/>
          <w:sz w:val="24"/>
          <w:szCs w:val="28"/>
        </w:rPr>
        <w:t>口座に振り込むものとし、振込に要する費用は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="003B6643" w:rsidRPr="001B025E">
        <w:rPr>
          <w:rFonts w:ascii="ＭＳ 明朝" w:eastAsia="ＭＳ 明朝" w:hAnsi="ＭＳ 明朝" w:hint="eastAsia"/>
          <w:sz w:val="24"/>
          <w:szCs w:val="28"/>
        </w:rPr>
        <w:t>の負担とする。</w:t>
      </w:r>
    </w:p>
    <w:p w:rsidR="000B12CE" w:rsidRDefault="003B6643" w:rsidP="00677321">
      <w:pPr>
        <w:spacing w:after="0" w:line="120" w:lineRule="atLeast"/>
        <w:ind w:leftChars="200" w:left="680" w:hangingChars="100" w:hanging="24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lastRenderedPageBreak/>
        <w:t xml:space="preserve">　</w:t>
      </w:r>
      <w:r w:rsidR="006773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また、売上金額については</w:t>
      </w:r>
      <w:r w:rsidR="000B12CE">
        <w:rPr>
          <w:rFonts w:ascii="ＭＳ 明朝" w:eastAsia="ＭＳ 明朝" w:hAnsi="ＭＳ 明朝" w:hint="eastAsia"/>
          <w:sz w:val="24"/>
          <w:szCs w:val="28"/>
        </w:rPr>
        <w:t>毎</w:t>
      </w:r>
      <w:r w:rsidRPr="001B025E">
        <w:rPr>
          <w:rFonts w:ascii="ＭＳ 明朝" w:eastAsia="ＭＳ 明朝" w:hAnsi="ＭＳ 明朝" w:hint="eastAsia"/>
          <w:sz w:val="24"/>
          <w:szCs w:val="28"/>
        </w:rPr>
        <w:t>月末締め、翌月１０日までに財団に報告するものとする。</w:t>
      </w:r>
    </w:p>
    <w:p w:rsidR="000B12CE" w:rsidRDefault="000B12CE" w:rsidP="00677321">
      <w:pPr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</w:t>
      </w:r>
      <w:r w:rsidR="000D3168" w:rsidRPr="001B025E">
        <w:rPr>
          <w:rFonts w:ascii="ＭＳ 明朝" w:eastAsia="ＭＳ 明朝" w:hAnsi="ＭＳ 明朝" w:hint="eastAsia"/>
          <w:sz w:val="24"/>
          <w:szCs w:val="28"/>
        </w:rPr>
        <w:t>電気料金</w:t>
      </w:r>
    </w:p>
    <w:p w:rsidR="003779F6" w:rsidRPr="001B025E" w:rsidRDefault="003779F6" w:rsidP="00677321">
      <w:pPr>
        <w:spacing w:after="0" w:line="120" w:lineRule="atLeast"/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各自動販売機の使用電力量に基づき、財団が定めた額とする。</w:t>
      </w:r>
    </w:p>
    <w:p w:rsidR="000D3168" w:rsidRPr="000B12CE" w:rsidRDefault="000B12CE" w:rsidP="00677321">
      <w:pPr>
        <w:spacing w:after="0" w:line="12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</w:t>
      </w:r>
      <w:r w:rsidR="000D3168" w:rsidRPr="000B12CE">
        <w:rPr>
          <w:rFonts w:ascii="ＭＳ 明朝" w:eastAsia="ＭＳ 明朝" w:hAnsi="ＭＳ 明朝" w:hint="eastAsia"/>
          <w:sz w:val="24"/>
          <w:szCs w:val="28"/>
        </w:rPr>
        <w:t>売上金額（消費税含む）に</w:t>
      </w:r>
      <w:r w:rsidR="00651AF7">
        <w:rPr>
          <w:rFonts w:ascii="ＭＳ 明朝" w:eastAsia="ＭＳ 明朝" w:hAnsi="ＭＳ 明朝" w:hint="eastAsia"/>
          <w:sz w:val="24"/>
          <w:szCs w:val="28"/>
        </w:rPr>
        <w:t>提案額（％）</w:t>
      </w:r>
      <w:r w:rsidR="000D3168" w:rsidRPr="000B12CE">
        <w:rPr>
          <w:rFonts w:ascii="ＭＳ 明朝" w:eastAsia="ＭＳ 明朝" w:hAnsi="ＭＳ 明朝" w:hint="eastAsia"/>
          <w:sz w:val="24"/>
          <w:szCs w:val="28"/>
        </w:rPr>
        <w:t>を乗じた額</w:t>
      </w:r>
    </w:p>
    <w:p w:rsidR="00AE1429" w:rsidRPr="001B025E" w:rsidRDefault="00AE1429" w:rsidP="00AE142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AE1429" w:rsidRPr="001B025E" w:rsidRDefault="00814ED4" w:rsidP="00AE142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AE1429" w:rsidRPr="001B025E">
        <w:rPr>
          <w:rFonts w:ascii="ＭＳ 明朝" w:eastAsia="ＭＳ 明朝" w:hAnsi="ＭＳ 明朝" w:hint="eastAsia"/>
          <w:sz w:val="24"/>
          <w:szCs w:val="28"/>
        </w:rPr>
        <w:t xml:space="preserve">　費用負担</w:t>
      </w:r>
    </w:p>
    <w:p w:rsidR="00AE1429" w:rsidRPr="001B025E" w:rsidRDefault="00AE142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305C9" w:rsidRPr="001B025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025E">
        <w:rPr>
          <w:rFonts w:ascii="ＭＳ 明朝" w:eastAsia="ＭＳ 明朝" w:hAnsi="ＭＳ 明朝" w:hint="eastAsia"/>
          <w:sz w:val="24"/>
          <w:szCs w:val="28"/>
        </w:rPr>
        <w:t>自動販売機の設置、維持管理及び撤去に係る費用は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Pr="001B025E">
        <w:rPr>
          <w:rFonts w:ascii="ＭＳ 明朝" w:eastAsia="ＭＳ 明朝" w:hAnsi="ＭＳ 明朝" w:hint="eastAsia"/>
          <w:sz w:val="24"/>
          <w:szCs w:val="28"/>
        </w:rPr>
        <w:t>が負担</w:t>
      </w:r>
      <w:r w:rsidR="004305C9" w:rsidRPr="001B025E">
        <w:rPr>
          <w:rFonts w:ascii="ＭＳ 明朝" w:eastAsia="ＭＳ 明朝" w:hAnsi="ＭＳ 明朝" w:hint="eastAsia"/>
          <w:sz w:val="24"/>
          <w:szCs w:val="28"/>
        </w:rPr>
        <w:t>する。</w:t>
      </w:r>
    </w:p>
    <w:p w:rsidR="00AE1429" w:rsidRPr="001B025E" w:rsidRDefault="00AE1429" w:rsidP="00AE142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AE1429" w:rsidRPr="001B025E" w:rsidRDefault="00814ED4" w:rsidP="00AE142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</w:t>
      </w:r>
      <w:r w:rsidR="00AE1429" w:rsidRPr="001B025E">
        <w:rPr>
          <w:rFonts w:ascii="ＭＳ 明朝" w:eastAsia="ＭＳ 明朝" w:hAnsi="ＭＳ 明朝" w:hint="eastAsia"/>
          <w:sz w:val="24"/>
          <w:szCs w:val="28"/>
        </w:rPr>
        <w:t xml:space="preserve">　設置場所の返還</w:t>
      </w:r>
    </w:p>
    <w:p w:rsidR="004305C9" w:rsidRPr="001B025E" w:rsidRDefault="00AE142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305C9" w:rsidRPr="001B025E">
        <w:rPr>
          <w:rFonts w:ascii="ＭＳ 明朝" w:eastAsia="ＭＳ 明朝" w:hAnsi="ＭＳ 明朝" w:hint="eastAsia"/>
          <w:sz w:val="24"/>
          <w:szCs w:val="28"/>
        </w:rPr>
        <w:t xml:space="preserve">　契約の解除等により自動販売機を撤去する場合は、原状に回復して財団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の確認を受けなければならない。また、川口市行政財産の使用が許可され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ない場合は、本契約をその時点で終了することから設置業者は自動販売機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を撤去するものとする。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4305C9" w:rsidRPr="001B025E" w:rsidRDefault="00814ED4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８</w:t>
      </w:r>
      <w:r w:rsidR="004305C9" w:rsidRPr="001B025E">
        <w:rPr>
          <w:rFonts w:ascii="ＭＳ 明朝" w:eastAsia="ＭＳ 明朝" w:hAnsi="ＭＳ 明朝" w:hint="eastAsia"/>
          <w:sz w:val="24"/>
          <w:szCs w:val="28"/>
        </w:rPr>
        <w:t xml:space="preserve">　自動販売機設置に伴う事故</w:t>
      </w:r>
    </w:p>
    <w:p w:rsidR="004305C9" w:rsidRPr="001B025E" w:rsidRDefault="004305C9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　　財団の責に帰する事由を除き、事業者がその責を負うものとする。</w:t>
      </w:r>
    </w:p>
    <w:p w:rsidR="00981201" w:rsidRPr="001B025E" w:rsidRDefault="00981201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981201" w:rsidRPr="001B025E" w:rsidRDefault="00814ED4" w:rsidP="004305C9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９</w:t>
      </w:r>
      <w:r w:rsidR="00981201" w:rsidRPr="001B025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A0C6B" w:rsidRPr="001B025E">
        <w:rPr>
          <w:rFonts w:ascii="ＭＳ 明朝" w:eastAsia="ＭＳ 明朝" w:hAnsi="ＭＳ 明朝" w:hint="eastAsia"/>
          <w:sz w:val="24"/>
          <w:szCs w:val="28"/>
        </w:rPr>
        <w:t>自動販売機及び</w:t>
      </w:r>
      <w:r w:rsidR="00981201" w:rsidRPr="001B025E">
        <w:rPr>
          <w:rFonts w:ascii="ＭＳ 明朝" w:eastAsia="ＭＳ 明朝" w:hAnsi="ＭＳ 明朝" w:hint="eastAsia"/>
          <w:sz w:val="24"/>
          <w:szCs w:val="28"/>
        </w:rPr>
        <w:t>商品等の盗難</w:t>
      </w:r>
      <w:r w:rsidR="005A0C6B" w:rsidRPr="001B025E">
        <w:rPr>
          <w:rFonts w:ascii="ＭＳ 明朝" w:eastAsia="ＭＳ 明朝" w:hAnsi="ＭＳ 明朝" w:hint="eastAsia"/>
          <w:sz w:val="24"/>
          <w:szCs w:val="28"/>
        </w:rPr>
        <w:t>・</w:t>
      </w:r>
      <w:r w:rsidR="00981201" w:rsidRPr="001B025E">
        <w:rPr>
          <w:rFonts w:ascii="ＭＳ 明朝" w:eastAsia="ＭＳ 明朝" w:hAnsi="ＭＳ 明朝" w:hint="eastAsia"/>
          <w:sz w:val="24"/>
          <w:szCs w:val="28"/>
        </w:rPr>
        <w:t>破損</w:t>
      </w:r>
    </w:p>
    <w:p w:rsidR="00981201" w:rsidRPr="001B025E" w:rsidRDefault="00981201" w:rsidP="00981201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（１）財団の責に帰することが明らかな場合を除き、財団はその責を負わな</w:t>
      </w:r>
    </w:p>
    <w:p w:rsidR="00981201" w:rsidRPr="001B025E" w:rsidRDefault="00981201" w:rsidP="00981201">
      <w:pPr>
        <w:spacing w:after="0" w:line="120" w:lineRule="atLeast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い。</w:t>
      </w:r>
    </w:p>
    <w:p w:rsidR="005A0C6B" w:rsidRPr="001B025E" w:rsidRDefault="00981201" w:rsidP="005A0C6B">
      <w:pPr>
        <w:spacing w:after="0" w:line="120" w:lineRule="atLeas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（２）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Pr="001B025E">
        <w:rPr>
          <w:rFonts w:ascii="ＭＳ 明朝" w:eastAsia="ＭＳ 明朝" w:hAnsi="ＭＳ 明朝" w:hint="eastAsia"/>
          <w:sz w:val="24"/>
          <w:szCs w:val="28"/>
        </w:rPr>
        <w:t>は、商品及び自動販売機が汚損又は毀損した時は、自らの負担により速やかに復旧しなければならない。</w:t>
      </w:r>
      <w:r w:rsidR="005A0C6B" w:rsidRPr="001B025E">
        <w:rPr>
          <w:rFonts w:ascii="ＭＳ 明朝" w:eastAsia="ＭＳ 明朝" w:hAnsi="ＭＳ 明朝" w:hint="eastAsia"/>
          <w:sz w:val="24"/>
          <w:szCs w:val="28"/>
        </w:rPr>
        <w:t>また、修理期間中は代替品を無償にて支給すること。</w:t>
      </w:r>
    </w:p>
    <w:p w:rsidR="00DB4B43" w:rsidRPr="001B025E" w:rsidRDefault="00DB4B43" w:rsidP="005A0C6B">
      <w:pPr>
        <w:spacing w:after="0" w:line="120" w:lineRule="atLeas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:rsidR="00DB4B43" w:rsidRPr="001B025E" w:rsidRDefault="00DB4B43" w:rsidP="005A0C6B">
      <w:pPr>
        <w:spacing w:after="0" w:line="120" w:lineRule="atLeas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1</w:t>
      </w:r>
      <w:r w:rsidR="00814ED4">
        <w:rPr>
          <w:rFonts w:ascii="ＭＳ 明朝" w:eastAsia="ＭＳ 明朝" w:hAnsi="ＭＳ 明朝" w:hint="eastAsia"/>
          <w:sz w:val="24"/>
          <w:szCs w:val="28"/>
        </w:rPr>
        <w:t>0</w:t>
      </w:r>
      <w:r w:rsidRPr="001B025E">
        <w:rPr>
          <w:rFonts w:ascii="ＭＳ 明朝" w:eastAsia="ＭＳ 明朝" w:hAnsi="ＭＳ 明朝" w:hint="eastAsia"/>
          <w:sz w:val="24"/>
          <w:szCs w:val="28"/>
        </w:rPr>
        <w:t xml:space="preserve">　その他</w:t>
      </w:r>
    </w:p>
    <w:p w:rsidR="00DB4B43" w:rsidRPr="001B025E" w:rsidRDefault="00DB4B43" w:rsidP="00DB4B43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（１）</w:t>
      </w:r>
      <w:r w:rsidR="000B12CE">
        <w:rPr>
          <w:rFonts w:ascii="ＭＳ 明朝" w:eastAsia="ＭＳ 明朝" w:hAnsi="ＭＳ 明朝" w:hint="eastAsia"/>
          <w:sz w:val="24"/>
          <w:szCs w:val="28"/>
        </w:rPr>
        <w:t>事業者</w:t>
      </w:r>
      <w:r w:rsidRPr="001B025E">
        <w:rPr>
          <w:rFonts w:ascii="ＭＳ 明朝" w:eastAsia="ＭＳ 明朝" w:hAnsi="ＭＳ 明朝" w:hint="eastAsia"/>
          <w:sz w:val="24"/>
          <w:szCs w:val="28"/>
        </w:rPr>
        <w:t>は、財団が許可した施設の該当箇所を許可なく第三者に転貸して</w:t>
      </w:r>
    </w:p>
    <w:p w:rsidR="00DB4B43" w:rsidRPr="001B025E" w:rsidRDefault="00DB4B43" w:rsidP="00DB4B43">
      <w:pPr>
        <w:spacing w:after="0" w:line="120" w:lineRule="atLeast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t>はならない。</w:t>
      </w:r>
    </w:p>
    <w:p w:rsidR="00600CFC" w:rsidRDefault="00600CFC" w:rsidP="00600CFC">
      <w:pPr>
        <w:spacing w:after="0" w:line="120" w:lineRule="atLeast"/>
        <w:rPr>
          <w:rFonts w:ascii="ＭＳ 明朝" w:eastAsia="ＭＳ 明朝" w:hAnsi="ＭＳ 明朝"/>
          <w:sz w:val="24"/>
          <w:szCs w:val="28"/>
        </w:rPr>
      </w:pPr>
    </w:p>
    <w:p w:rsidR="00814ED4" w:rsidRDefault="00814ED4">
      <w:pPr>
        <w:widowControl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:rsidR="002058EA" w:rsidRPr="001B025E" w:rsidRDefault="00600CFC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sz w:val="24"/>
          <w:szCs w:val="28"/>
        </w:rPr>
        <w:lastRenderedPageBreak/>
        <w:t>参考資料１）令和５年度川口総合文化センター</w:t>
      </w:r>
      <w:r w:rsidR="002058EA" w:rsidRPr="001B025E">
        <w:rPr>
          <w:rFonts w:ascii="ＭＳ 明朝" w:eastAsia="ＭＳ 明朝" w:hAnsi="ＭＳ 明朝" w:hint="eastAsia"/>
          <w:kern w:val="0"/>
          <w:sz w:val="24"/>
          <w:szCs w:val="28"/>
        </w:rPr>
        <w:t>館内売上総額</w:t>
      </w:r>
    </w:p>
    <w:p w:rsidR="00600CFC" w:rsidRPr="001B025E" w:rsidRDefault="00901DB0" w:rsidP="002058EA">
      <w:pPr>
        <w:spacing w:after="0" w:line="120" w:lineRule="atLeast"/>
        <w:ind w:firstLineChars="1700" w:firstLine="4080"/>
        <w:rPr>
          <w:rFonts w:ascii="ＭＳ 明朝" w:eastAsia="ＭＳ 明朝" w:hAnsi="ＭＳ 明朝"/>
          <w:spacing w:val="-24"/>
          <w:w w:val="77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>（令和５年４月～翌２月まで１１カ月）</w:t>
      </w:r>
    </w:p>
    <w:p w:rsidR="00514FCA" w:rsidRPr="001B025E" w:rsidRDefault="00514FC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</w:t>
      </w:r>
      <w:r w:rsidR="002058EA"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</w:t>
      </w: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>※自動販売機設置台数</w:t>
      </w:r>
      <w:r w:rsidR="008700CC"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施設内外を含め３０台</w:t>
      </w:r>
    </w:p>
    <w:p w:rsidR="00514FCA" w:rsidRPr="001B025E" w:rsidRDefault="00514FC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963"/>
      </w:tblGrid>
      <w:tr w:rsidR="001B025E" w:rsidRPr="001B025E" w:rsidTr="005C5783">
        <w:tc>
          <w:tcPr>
            <w:tcW w:w="3969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4</w:t>
            </w:r>
            <w:r w:rsidR="00514FCA"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月　１，３３８，９２０円</w:t>
            </w:r>
          </w:p>
        </w:tc>
        <w:tc>
          <w:tcPr>
            <w:tcW w:w="3963" w:type="dxa"/>
          </w:tcPr>
          <w:p w:rsidR="00514FCA" w:rsidRPr="001B025E" w:rsidRDefault="00514FCA" w:rsidP="00600CFC">
            <w:pPr>
              <w:spacing w:line="120" w:lineRule="atLeas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10月　１，６７０，８５０円</w:t>
            </w:r>
          </w:p>
        </w:tc>
      </w:tr>
      <w:tr w:rsidR="001B025E" w:rsidRPr="001B025E" w:rsidTr="005C5783">
        <w:tc>
          <w:tcPr>
            <w:tcW w:w="3969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5</w:t>
            </w:r>
            <w:r w:rsidR="00514FCA"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月　１，３０４，９００円</w:t>
            </w:r>
          </w:p>
        </w:tc>
        <w:tc>
          <w:tcPr>
            <w:tcW w:w="3963" w:type="dxa"/>
          </w:tcPr>
          <w:p w:rsidR="00514FCA" w:rsidRPr="001B025E" w:rsidRDefault="005C5783" w:rsidP="00600CFC">
            <w:pPr>
              <w:spacing w:line="120" w:lineRule="atLeas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11月　１，６７６，７８０円</w:t>
            </w:r>
          </w:p>
        </w:tc>
      </w:tr>
      <w:tr w:rsidR="001B025E" w:rsidRPr="001B025E" w:rsidTr="005C5783">
        <w:tc>
          <w:tcPr>
            <w:tcW w:w="3969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6</w:t>
            </w:r>
            <w:r w:rsidR="00514FCA"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月　１，２３０，７１０円</w:t>
            </w:r>
          </w:p>
        </w:tc>
        <w:tc>
          <w:tcPr>
            <w:tcW w:w="3963" w:type="dxa"/>
          </w:tcPr>
          <w:p w:rsidR="00514FCA" w:rsidRPr="001B025E" w:rsidRDefault="005C5783" w:rsidP="00600CFC">
            <w:pPr>
              <w:spacing w:line="120" w:lineRule="atLeas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12月　１，２５７，２３０円</w:t>
            </w:r>
          </w:p>
        </w:tc>
      </w:tr>
      <w:tr w:rsidR="001B025E" w:rsidRPr="001B025E" w:rsidTr="005C5783">
        <w:tc>
          <w:tcPr>
            <w:tcW w:w="3969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7</w:t>
            </w:r>
            <w:r w:rsidR="00514FCA"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月　１，５８３，０００円</w:t>
            </w:r>
          </w:p>
        </w:tc>
        <w:tc>
          <w:tcPr>
            <w:tcW w:w="3963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1月　１，１６１，０１０円</w:t>
            </w:r>
          </w:p>
        </w:tc>
      </w:tr>
      <w:tr w:rsidR="001B025E" w:rsidRPr="001B025E" w:rsidTr="005C5783">
        <w:tc>
          <w:tcPr>
            <w:tcW w:w="3969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8</w:t>
            </w:r>
            <w:r w:rsidR="00514FCA"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月　２，０３２，８８０円</w:t>
            </w:r>
          </w:p>
        </w:tc>
        <w:tc>
          <w:tcPr>
            <w:tcW w:w="3963" w:type="dxa"/>
          </w:tcPr>
          <w:p w:rsidR="00514FCA" w:rsidRPr="001B025E" w:rsidRDefault="005C5783" w:rsidP="00600CFC">
            <w:pPr>
              <w:spacing w:line="120" w:lineRule="atLeas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 2月　１，３３０，７２０円</w:t>
            </w:r>
          </w:p>
        </w:tc>
      </w:tr>
      <w:tr w:rsidR="00514FCA" w:rsidRPr="001B025E" w:rsidTr="005C5783">
        <w:tc>
          <w:tcPr>
            <w:tcW w:w="3969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9</w:t>
            </w:r>
            <w:r w:rsidR="00514FCA"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月　１，４０２，０２０円</w:t>
            </w:r>
          </w:p>
        </w:tc>
        <w:tc>
          <w:tcPr>
            <w:tcW w:w="3963" w:type="dxa"/>
          </w:tcPr>
          <w:p w:rsidR="00514FCA" w:rsidRPr="001B025E" w:rsidRDefault="005C5783" w:rsidP="005C5783">
            <w:pPr>
              <w:spacing w:line="120" w:lineRule="atLeast"/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1B025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3月　※改修工事により休館</w:t>
            </w:r>
          </w:p>
        </w:tc>
      </w:tr>
    </w:tbl>
    <w:p w:rsidR="00514FCA" w:rsidRPr="001B025E" w:rsidRDefault="00514FC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</w:p>
    <w:p w:rsidR="00514FCA" w:rsidRPr="001B025E" w:rsidRDefault="00514FCA" w:rsidP="00600CFC">
      <w:pPr>
        <w:spacing w:after="0" w:line="120" w:lineRule="atLeast"/>
        <w:rPr>
          <w:rFonts w:ascii="ＭＳ 明朝" w:eastAsia="ＭＳ 明朝" w:hAnsi="ＭＳ 明朝"/>
          <w:b/>
          <w:bCs/>
          <w:kern w:val="0"/>
          <w:sz w:val="24"/>
          <w:szCs w:val="28"/>
          <w:u w:val="single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="005C5783"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　　　　</w:t>
      </w:r>
      <w:r w:rsidR="002058EA"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="005C5783" w:rsidRPr="001B025E">
        <w:rPr>
          <w:rFonts w:ascii="ＭＳ 明朝" w:eastAsia="ＭＳ 明朝" w:hAnsi="ＭＳ 明朝" w:hint="eastAsia"/>
          <w:b/>
          <w:bCs/>
          <w:kern w:val="0"/>
          <w:sz w:val="24"/>
          <w:szCs w:val="28"/>
          <w:u w:val="single"/>
        </w:rPr>
        <w:t>総額</w:t>
      </w:r>
      <w:r w:rsidR="008700CC" w:rsidRPr="001B025E">
        <w:rPr>
          <w:rFonts w:ascii="ＭＳ 明朝" w:eastAsia="ＭＳ 明朝" w:hAnsi="ＭＳ 明朝" w:hint="eastAsia"/>
          <w:b/>
          <w:bCs/>
          <w:kern w:val="0"/>
          <w:sz w:val="24"/>
          <w:szCs w:val="28"/>
          <w:u w:val="single"/>
        </w:rPr>
        <w:t xml:space="preserve">　１５，９８９，０２０円</w:t>
      </w:r>
    </w:p>
    <w:p w:rsidR="008700CC" w:rsidRPr="001B025E" w:rsidRDefault="008700CC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</w:p>
    <w:p w:rsidR="008700CC" w:rsidRPr="001B025E" w:rsidRDefault="008700CC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>参考資料２）</w:t>
      </w:r>
      <w:r w:rsidR="002058EA" w:rsidRPr="001B025E">
        <w:rPr>
          <w:rFonts w:ascii="ＭＳ 明朝" w:eastAsia="ＭＳ 明朝" w:hAnsi="ＭＳ 明朝" w:hint="eastAsia"/>
          <w:kern w:val="0"/>
          <w:sz w:val="24"/>
          <w:szCs w:val="28"/>
        </w:rPr>
        <w:t>令和５年度川口総合文化センター年間入場者数</w:t>
      </w:r>
    </w:p>
    <w:p w:rsidR="002058EA" w:rsidRPr="001B025E" w:rsidRDefault="002058E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ホール棟　３５９，７３２　人</w:t>
      </w:r>
    </w:p>
    <w:p w:rsidR="00514FCA" w:rsidRPr="001B025E" w:rsidRDefault="00514FC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="002058EA"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タワー棟　　７６，３３３　人　　　　　</w:t>
      </w:r>
      <w:r w:rsidR="002058EA" w:rsidRPr="001B025E">
        <w:rPr>
          <w:rFonts w:ascii="ＭＳ 明朝" w:eastAsia="ＭＳ 明朝" w:hAnsi="ＭＳ 明朝" w:hint="eastAsia"/>
          <w:b/>
          <w:bCs/>
          <w:kern w:val="0"/>
          <w:sz w:val="24"/>
          <w:szCs w:val="28"/>
          <w:u w:val="single"/>
        </w:rPr>
        <w:t>総数　　　　４３６，０６５人</w:t>
      </w:r>
    </w:p>
    <w:p w:rsidR="00514FCA" w:rsidRPr="001B025E" w:rsidRDefault="00514FC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</w:p>
    <w:p w:rsidR="006553FA" w:rsidRPr="001B025E" w:rsidRDefault="006553FA" w:rsidP="00600CFC">
      <w:pPr>
        <w:spacing w:after="0" w:line="120" w:lineRule="atLeast"/>
        <w:rPr>
          <w:rFonts w:ascii="ＭＳ 明朝" w:eastAsia="ＭＳ 明朝" w:hAnsi="ＭＳ 明朝"/>
          <w:kern w:val="0"/>
          <w:sz w:val="24"/>
          <w:szCs w:val="28"/>
        </w:rPr>
      </w:pPr>
    </w:p>
    <w:p w:rsidR="006553FA" w:rsidRPr="001B025E" w:rsidRDefault="006553FA" w:rsidP="006553FA">
      <w:pPr>
        <w:spacing w:after="0" w:line="120" w:lineRule="atLeast"/>
        <w:ind w:firstLineChars="100" w:firstLine="240"/>
        <w:rPr>
          <w:rFonts w:ascii="ＭＳ 明朝" w:eastAsia="ＭＳ 明朝" w:hAnsi="ＭＳ 明朝"/>
          <w:kern w:val="0"/>
          <w:sz w:val="24"/>
          <w:szCs w:val="28"/>
        </w:rPr>
      </w:pPr>
      <w:r w:rsidRPr="001B025E">
        <w:rPr>
          <w:rFonts w:ascii="ＭＳ 明朝" w:eastAsia="ＭＳ 明朝" w:hAnsi="ＭＳ 明朝" w:hint="eastAsia"/>
          <w:kern w:val="0"/>
          <w:sz w:val="24"/>
          <w:szCs w:val="28"/>
        </w:rPr>
        <w:t>なお、上記参考資料については、大規模改修工事以前の最終年度にあたる令和５年度の実績値であるため、本件については自動販売機の設置台数、貸し出し施設、テナント等は当時と本件の募集時点では異なる。</w:t>
      </w:r>
    </w:p>
    <w:sectPr w:rsidR="006553FA" w:rsidRPr="001B025E" w:rsidSect="0069193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25E" w:rsidRDefault="001B025E" w:rsidP="001B025E">
      <w:pPr>
        <w:spacing w:after="0" w:line="240" w:lineRule="auto"/>
      </w:pPr>
      <w:r>
        <w:separator/>
      </w:r>
    </w:p>
  </w:endnote>
  <w:endnote w:type="continuationSeparator" w:id="0">
    <w:p w:rsidR="001B025E" w:rsidRDefault="001B025E" w:rsidP="001B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25E" w:rsidRDefault="001B025E" w:rsidP="001B025E">
      <w:pPr>
        <w:spacing w:after="0" w:line="240" w:lineRule="auto"/>
      </w:pPr>
      <w:r>
        <w:separator/>
      </w:r>
    </w:p>
  </w:footnote>
  <w:footnote w:type="continuationSeparator" w:id="0">
    <w:p w:rsidR="001B025E" w:rsidRDefault="001B025E" w:rsidP="001B0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9D4"/>
    <w:multiLevelType w:val="hybridMultilevel"/>
    <w:tmpl w:val="03C60DCA"/>
    <w:lvl w:ilvl="0" w:tplc="38A0B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B91456A"/>
    <w:multiLevelType w:val="hybridMultilevel"/>
    <w:tmpl w:val="2C4AA05E"/>
    <w:lvl w:ilvl="0" w:tplc="74C07A88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F815E81"/>
    <w:multiLevelType w:val="hybridMultilevel"/>
    <w:tmpl w:val="F062A104"/>
    <w:lvl w:ilvl="0" w:tplc="51CA15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0F489D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69703B"/>
    <w:multiLevelType w:val="hybridMultilevel"/>
    <w:tmpl w:val="D34490AC"/>
    <w:lvl w:ilvl="0" w:tplc="FACE62B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660C86"/>
    <w:multiLevelType w:val="hybridMultilevel"/>
    <w:tmpl w:val="8986455C"/>
    <w:lvl w:ilvl="0" w:tplc="2E8408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595FC4"/>
    <w:multiLevelType w:val="hybridMultilevel"/>
    <w:tmpl w:val="60EA8CC2"/>
    <w:lvl w:ilvl="0" w:tplc="2E84087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72AA8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5736D2"/>
    <w:multiLevelType w:val="hybridMultilevel"/>
    <w:tmpl w:val="2C4AA05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B774AF"/>
    <w:multiLevelType w:val="hybridMultilevel"/>
    <w:tmpl w:val="0DC8EC00"/>
    <w:lvl w:ilvl="0" w:tplc="2E8408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2F50EB"/>
    <w:multiLevelType w:val="hybridMultilevel"/>
    <w:tmpl w:val="BB14728C"/>
    <w:lvl w:ilvl="0" w:tplc="557E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7A71A2"/>
    <w:multiLevelType w:val="hybridMultilevel"/>
    <w:tmpl w:val="C3D69152"/>
    <w:lvl w:ilvl="0" w:tplc="2E8408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6B4C0C"/>
    <w:multiLevelType w:val="hybridMultilevel"/>
    <w:tmpl w:val="E7369614"/>
    <w:lvl w:ilvl="0" w:tplc="E68E73F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FB04FB1"/>
    <w:multiLevelType w:val="hybridMultilevel"/>
    <w:tmpl w:val="205847D6"/>
    <w:lvl w:ilvl="0" w:tplc="2D0C945C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2119942">
    <w:abstractNumId w:val="2"/>
  </w:num>
  <w:num w:numId="2" w16cid:durableId="749276490">
    <w:abstractNumId w:val="10"/>
  </w:num>
  <w:num w:numId="3" w16cid:durableId="424808813">
    <w:abstractNumId w:val="8"/>
  </w:num>
  <w:num w:numId="4" w16cid:durableId="1396003980">
    <w:abstractNumId w:val="1"/>
  </w:num>
  <w:num w:numId="5" w16cid:durableId="1236235074">
    <w:abstractNumId w:val="6"/>
  </w:num>
  <w:num w:numId="6" w16cid:durableId="524561408">
    <w:abstractNumId w:val="3"/>
  </w:num>
  <w:num w:numId="7" w16cid:durableId="2133092887">
    <w:abstractNumId w:val="5"/>
  </w:num>
  <w:num w:numId="8" w16cid:durableId="1997033080">
    <w:abstractNumId w:val="0"/>
  </w:num>
  <w:num w:numId="9" w16cid:durableId="579216287">
    <w:abstractNumId w:val="4"/>
  </w:num>
  <w:num w:numId="10" w16cid:durableId="1090927262">
    <w:abstractNumId w:val="7"/>
  </w:num>
  <w:num w:numId="11" w16cid:durableId="934216515">
    <w:abstractNumId w:val="9"/>
  </w:num>
  <w:num w:numId="12" w16cid:durableId="189953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37"/>
    <w:rsid w:val="00000F55"/>
    <w:rsid w:val="00080544"/>
    <w:rsid w:val="000B12CE"/>
    <w:rsid w:val="000D3168"/>
    <w:rsid w:val="000F24FF"/>
    <w:rsid w:val="001243AB"/>
    <w:rsid w:val="00182BE0"/>
    <w:rsid w:val="00193530"/>
    <w:rsid w:val="001B025E"/>
    <w:rsid w:val="002058C6"/>
    <w:rsid w:val="002058EA"/>
    <w:rsid w:val="00263DA5"/>
    <w:rsid w:val="002940CD"/>
    <w:rsid w:val="002B6D3E"/>
    <w:rsid w:val="002F402B"/>
    <w:rsid w:val="003020BB"/>
    <w:rsid w:val="00331D09"/>
    <w:rsid w:val="00350749"/>
    <w:rsid w:val="003779F6"/>
    <w:rsid w:val="003855D2"/>
    <w:rsid w:val="003B5236"/>
    <w:rsid w:val="003B6643"/>
    <w:rsid w:val="003B7B66"/>
    <w:rsid w:val="004305C9"/>
    <w:rsid w:val="00433E35"/>
    <w:rsid w:val="00491C67"/>
    <w:rsid w:val="00492283"/>
    <w:rsid w:val="005054FD"/>
    <w:rsid w:val="00514FCA"/>
    <w:rsid w:val="0058065B"/>
    <w:rsid w:val="00583615"/>
    <w:rsid w:val="005A0C6B"/>
    <w:rsid w:val="005C5783"/>
    <w:rsid w:val="005F4532"/>
    <w:rsid w:val="00600CFC"/>
    <w:rsid w:val="00633DB4"/>
    <w:rsid w:val="00641BC3"/>
    <w:rsid w:val="00651AF7"/>
    <w:rsid w:val="006553FA"/>
    <w:rsid w:val="00677321"/>
    <w:rsid w:val="00691937"/>
    <w:rsid w:val="006D49B1"/>
    <w:rsid w:val="006E61C8"/>
    <w:rsid w:val="007D2030"/>
    <w:rsid w:val="00814ED4"/>
    <w:rsid w:val="00855A16"/>
    <w:rsid w:val="008700CC"/>
    <w:rsid w:val="00874FC1"/>
    <w:rsid w:val="008A1813"/>
    <w:rsid w:val="008B5279"/>
    <w:rsid w:val="00901DB0"/>
    <w:rsid w:val="00962061"/>
    <w:rsid w:val="00981201"/>
    <w:rsid w:val="009E1021"/>
    <w:rsid w:val="00A41837"/>
    <w:rsid w:val="00A54179"/>
    <w:rsid w:val="00AB6BE1"/>
    <w:rsid w:val="00AD713C"/>
    <w:rsid w:val="00AE1429"/>
    <w:rsid w:val="00B06B10"/>
    <w:rsid w:val="00B24DD8"/>
    <w:rsid w:val="00B44947"/>
    <w:rsid w:val="00B5553A"/>
    <w:rsid w:val="00B902E8"/>
    <w:rsid w:val="00BB7911"/>
    <w:rsid w:val="00BC4C54"/>
    <w:rsid w:val="00C210C9"/>
    <w:rsid w:val="00C23EF4"/>
    <w:rsid w:val="00C90C98"/>
    <w:rsid w:val="00C94AEE"/>
    <w:rsid w:val="00CA52F7"/>
    <w:rsid w:val="00CA76F6"/>
    <w:rsid w:val="00CE3AB6"/>
    <w:rsid w:val="00D209BD"/>
    <w:rsid w:val="00DB4B43"/>
    <w:rsid w:val="00DD3991"/>
    <w:rsid w:val="00DF260F"/>
    <w:rsid w:val="00E378B2"/>
    <w:rsid w:val="00E4135F"/>
    <w:rsid w:val="00F074FA"/>
    <w:rsid w:val="00F10C1E"/>
    <w:rsid w:val="00F32EDC"/>
    <w:rsid w:val="00F35FEE"/>
    <w:rsid w:val="00F70BDC"/>
    <w:rsid w:val="00F950DC"/>
    <w:rsid w:val="00F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48E1BB"/>
  <w15:chartTrackingRefBased/>
  <w15:docId w15:val="{2BA6DDB4-AAE7-4F8A-A745-4F26064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9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9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9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9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9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9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9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9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9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9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1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9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9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9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9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9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8B2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1B02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025E"/>
  </w:style>
  <w:style w:type="paragraph" w:styleId="ad">
    <w:name w:val="footer"/>
    <w:basedOn w:val="a"/>
    <w:link w:val="ae"/>
    <w:uiPriority w:val="99"/>
    <w:unhideWhenUsed/>
    <w:rsid w:val="001B02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10</cp:revision>
  <cp:lastPrinted>2026-02-04T02:00:00Z</cp:lastPrinted>
  <dcterms:created xsi:type="dcterms:W3CDTF">2025-10-15T05:21:00Z</dcterms:created>
  <dcterms:modified xsi:type="dcterms:W3CDTF">2026-02-05T04:31:00Z</dcterms:modified>
</cp:coreProperties>
</file>